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14B1" w14:textId="77777777" w:rsidR="00E454AA" w:rsidRDefault="00E454AA" w:rsidP="005C4433">
      <w:pPr>
        <w:spacing w:before="100" w:beforeAutospacing="1" w:after="100" w:afterAutospacing="1" w:line="240" w:lineRule="auto"/>
        <w:jc w:val="center"/>
        <w:outlineLvl w:val="0"/>
        <w:rPr>
          <w:rFonts w:eastAsia="Times New Roman" w:cstheme="minorHAnsi"/>
          <w:b/>
          <w:bCs/>
          <w:kern w:val="36"/>
          <w:sz w:val="40"/>
          <w:szCs w:val="40"/>
          <w:lang w:eastAsia="sl-SI"/>
        </w:rPr>
      </w:pPr>
    </w:p>
    <w:p w14:paraId="26FF9267" w14:textId="4C530644" w:rsidR="005C4433" w:rsidRDefault="00FB65A9" w:rsidP="005C4433">
      <w:pPr>
        <w:spacing w:before="100" w:beforeAutospacing="1" w:after="100" w:afterAutospacing="1" w:line="240" w:lineRule="auto"/>
        <w:jc w:val="center"/>
        <w:outlineLvl w:val="0"/>
        <w:rPr>
          <w:rFonts w:eastAsia="Times New Roman" w:cstheme="minorHAnsi"/>
          <w:b/>
          <w:bCs/>
          <w:kern w:val="36"/>
          <w:sz w:val="40"/>
          <w:szCs w:val="40"/>
          <w:lang w:eastAsia="sl-SI"/>
        </w:rPr>
      </w:pPr>
      <w:r w:rsidRPr="00FB65A9">
        <w:rPr>
          <w:rFonts w:eastAsia="Times New Roman" w:cstheme="minorHAnsi"/>
          <w:b/>
          <w:bCs/>
          <w:kern w:val="36"/>
          <w:sz w:val="40"/>
          <w:szCs w:val="40"/>
          <w:lang w:eastAsia="sl-SI"/>
        </w:rPr>
        <w:t xml:space="preserve">Strategija </w:t>
      </w:r>
      <w:r w:rsidR="007779F4">
        <w:rPr>
          <w:rFonts w:eastAsia="Times New Roman" w:cstheme="minorHAnsi"/>
          <w:b/>
          <w:bCs/>
          <w:kern w:val="36"/>
          <w:sz w:val="40"/>
          <w:szCs w:val="40"/>
          <w:lang w:eastAsia="sl-SI"/>
        </w:rPr>
        <w:t>internacionalizacije</w:t>
      </w:r>
      <w:r w:rsidRPr="00FB65A9">
        <w:rPr>
          <w:rFonts w:eastAsia="Times New Roman" w:cstheme="minorHAnsi"/>
          <w:b/>
          <w:bCs/>
          <w:kern w:val="36"/>
          <w:sz w:val="40"/>
          <w:szCs w:val="40"/>
          <w:lang w:eastAsia="sl-SI"/>
        </w:rPr>
        <w:t xml:space="preserve"> </w:t>
      </w:r>
      <w:r w:rsidR="005C4433">
        <w:rPr>
          <w:rFonts w:eastAsia="Times New Roman" w:cstheme="minorHAnsi"/>
          <w:b/>
          <w:bCs/>
          <w:kern w:val="36"/>
          <w:sz w:val="40"/>
          <w:szCs w:val="40"/>
          <w:lang w:eastAsia="sl-SI"/>
        </w:rPr>
        <w:br/>
      </w:r>
      <w:r w:rsidRPr="00FB65A9">
        <w:rPr>
          <w:rFonts w:eastAsia="Times New Roman" w:cstheme="minorHAnsi"/>
          <w:b/>
          <w:bCs/>
          <w:kern w:val="36"/>
          <w:sz w:val="40"/>
          <w:szCs w:val="40"/>
          <w:lang w:eastAsia="sl-SI"/>
        </w:rPr>
        <w:t>Š</w:t>
      </w:r>
      <w:r w:rsidR="005C4433">
        <w:rPr>
          <w:rFonts w:eastAsia="Times New Roman" w:cstheme="minorHAnsi"/>
          <w:b/>
          <w:bCs/>
          <w:kern w:val="36"/>
          <w:sz w:val="40"/>
          <w:szCs w:val="40"/>
          <w:lang w:eastAsia="sl-SI"/>
        </w:rPr>
        <w:t>olskega centra Srečka Kosovela Sežana</w:t>
      </w:r>
      <w:r w:rsidRPr="00FB65A9">
        <w:rPr>
          <w:rFonts w:eastAsia="Times New Roman" w:cstheme="minorHAnsi"/>
          <w:b/>
          <w:bCs/>
          <w:kern w:val="36"/>
          <w:sz w:val="40"/>
          <w:szCs w:val="40"/>
          <w:lang w:eastAsia="sl-SI"/>
        </w:rPr>
        <w:t xml:space="preserve">, </w:t>
      </w:r>
      <w:r w:rsidR="005C4433">
        <w:rPr>
          <w:rFonts w:eastAsia="Times New Roman" w:cstheme="minorHAnsi"/>
          <w:b/>
          <w:bCs/>
          <w:kern w:val="36"/>
          <w:sz w:val="40"/>
          <w:szCs w:val="40"/>
          <w:lang w:eastAsia="sl-SI"/>
        </w:rPr>
        <w:br/>
      </w:r>
      <w:r w:rsidRPr="00FB65A9">
        <w:rPr>
          <w:rFonts w:eastAsia="Times New Roman" w:cstheme="minorHAnsi"/>
          <w:b/>
          <w:bCs/>
          <w:kern w:val="36"/>
          <w:sz w:val="40"/>
          <w:szCs w:val="40"/>
          <w:lang w:eastAsia="sl-SI"/>
        </w:rPr>
        <w:t>V</w:t>
      </w:r>
      <w:r w:rsidR="005C4433">
        <w:rPr>
          <w:rFonts w:eastAsia="Times New Roman" w:cstheme="minorHAnsi"/>
          <w:b/>
          <w:bCs/>
          <w:kern w:val="36"/>
          <w:sz w:val="40"/>
          <w:szCs w:val="40"/>
          <w:lang w:eastAsia="sl-SI"/>
        </w:rPr>
        <w:t xml:space="preserve">išje strokovne šole </w:t>
      </w:r>
      <w:r w:rsidR="005C4433">
        <w:rPr>
          <w:rFonts w:eastAsia="Times New Roman" w:cstheme="minorHAnsi"/>
          <w:b/>
          <w:bCs/>
          <w:kern w:val="36"/>
          <w:sz w:val="40"/>
          <w:szCs w:val="40"/>
          <w:lang w:eastAsia="sl-SI"/>
        </w:rPr>
        <w:br/>
        <w:t>za obdobje 202</w:t>
      </w:r>
      <w:r w:rsidR="003A2C01">
        <w:rPr>
          <w:rFonts w:eastAsia="Times New Roman" w:cstheme="minorHAnsi"/>
          <w:b/>
          <w:bCs/>
          <w:kern w:val="36"/>
          <w:sz w:val="40"/>
          <w:szCs w:val="40"/>
          <w:lang w:eastAsia="sl-SI"/>
        </w:rPr>
        <w:t>3</w:t>
      </w:r>
      <w:r w:rsidR="005C4433">
        <w:rPr>
          <w:rFonts w:eastAsia="Times New Roman" w:cstheme="minorHAnsi"/>
          <w:b/>
          <w:bCs/>
          <w:kern w:val="36"/>
          <w:sz w:val="40"/>
          <w:szCs w:val="40"/>
          <w:lang w:eastAsia="sl-SI"/>
        </w:rPr>
        <w:t xml:space="preserve"> - 2027</w:t>
      </w:r>
    </w:p>
    <w:p w14:paraId="5E92D1DC" w14:textId="77777777" w:rsidR="005C4433" w:rsidRDefault="005C4433" w:rsidP="005C4433">
      <w:pPr>
        <w:spacing w:before="100" w:beforeAutospacing="1" w:after="100" w:afterAutospacing="1" w:line="240" w:lineRule="auto"/>
        <w:jc w:val="both"/>
        <w:outlineLvl w:val="0"/>
        <w:rPr>
          <w:rFonts w:eastAsia="Times New Roman" w:cstheme="minorHAnsi"/>
          <w:sz w:val="24"/>
          <w:szCs w:val="24"/>
          <w:lang w:eastAsia="sl-SI"/>
        </w:rPr>
      </w:pPr>
    </w:p>
    <w:p w14:paraId="428AF6AE" w14:textId="43D911B2" w:rsidR="007779F4" w:rsidRDefault="007779F4" w:rsidP="005C4433">
      <w:pPr>
        <w:spacing w:before="100" w:beforeAutospacing="1" w:after="100" w:afterAutospacing="1" w:line="240" w:lineRule="auto"/>
        <w:jc w:val="both"/>
        <w:outlineLvl w:val="0"/>
        <w:rPr>
          <w:rFonts w:eastAsia="Times New Roman" w:cstheme="minorHAnsi"/>
          <w:sz w:val="24"/>
          <w:szCs w:val="24"/>
          <w:lang w:eastAsia="sl-SI"/>
        </w:rPr>
      </w:pPr>
      <w:r w:rsidRPr="007779F4">
        <w:rPr>
          <w:rFonts w:eastAsia="Times New Roman" w:cstheme="minorHAnsi"/>
          <w:sz w:val="24"/>
          <w:szCs w:val="24"/>
          <w:lang w:eastAsia="sl-SI"/>
        </w:rPr>
        <w:t>Višja strokovna šola</w:t>
      </w:r>
      <w:r>
        <w:rPr>
          <w:rFonts w:eastAsia="Times New Roman" w:cstheme="minorHAnsi"/>
          <w:sz w:val="24"/>
          <w:szCs w:val="24"/>
          <w:lang w:eastAsia="sl-SI"/>
        </w:rPr>
        <w:t xml:space="preserve"> deluje v okviru Šolskega centra Srečka Kosovela Sežana in i</w:t>
      </w:r>
      <w:r w:rsidRPr="007779F4">
        <w:rPr>
          <w:rFonts w:eastAsia="Times New Roman" w:cstheme="minorHAnsi"/>
          <w:sz w:val="24"/>
          <w:szCs w:val="24"/>
          <w:lang w:eastAsia="sl-SI"/>
        </w:rPr>
        <w:t>zvaja dva izobraževalna programa, Oblikovanje materialov in Fotografijo. Študij temelji na prepletu teoretičnih znanj in obrtnih veščin</w:t>
      </w:r>
      <w:r>
        <w:rPr>
          <w:rFonts w:eastAsia="Times New Roman" w:cstheme="minorHAnsi"/>
          <w:sz w:val="24"/>
          <w:szCs w:val="24"/>
          <w:lang w:eastAsia="sl-SI"/>
        </w:rPr>
        <w:t xml:space="preserve"> ter</w:t>
      </w:r>
      <w:r w:rsidR="00DA463E">
        <w:rPr>
          <w:rFonts w:eastAsia="Times New Roman" w:cstheme="minorHAnsi"/>
          <w:sz w:val="24"/>
          <w:szCs w:val="24"/>
          <w:lang w:eastAsia="sl-SI"/>
        </w:rPr>
        <w:t xml:space="preserve"> ob spremljanju sodobnih trendov</w:t>
      </w:r>
      <w:r>
        <w:rPr>
          <w:rFonts w:eastAsia="Times New Roman" w:cstheme="minorHAnsi"/>
          <w:sz w:val="24"/>
          <w:szCs w:val="24"/>
          <w:lang w:eastAsia="sl-SI"/>
        </w:rPr>
        <w:t xml:space="preserve"> </w:t>
      </w:r>
      <w:r w:rsidR="00DA463E">
        <w:rPr>
          <w:rFonts w:eastAsia="Times New Roman" w:cstheme="minorHAnsi"/>
          <w:sz w:val="24"/>
          <w:szCs w:val="24"/>
          <w:lang w:eastAsia="sl-SI"/>
        </w:rPr>
        <w:t>zagotavlja</w:t>
      </w:r>
      <w:r>
        <w:rPr>
          <w:rFonts w:eastAsia="Times New Roman" w:cstheme="minorHAnsi"/>
          <w:sz w:val="24"/>
          <w:szCs w:val="24"/>
          <w:lang w:eastAsia="sl-SI"/>
        </w:rPr>
        <w:t xml:space="preserve"> razvoj stroke v Sloveniji in tujini.</w:t>
      </w:r>
    </w:p>
    <w:p w14:paraId="528291A3" w14:textId="286972D8" w:rsidR="007779F4" w:rsidRDefault="007779F4" w:rsidP="00FB65A9">
      <w:pPr>
        <w:spacing w:before="100" w:beforeAutospacing="1" w:after="100" w:afterAutospacing="1" w:line="240" w:lineRule="auto"/>
        <w:jc w:val="both"/>
        <w:rPr>
          <w:rFonts w:eastAsia="Times New Roman" w:cstheme="minorHAnsi"/>
          <w:sz w:val="24"/>
          <w:szCs w:val="24"/>
          <w:lang w:eastAsia="sl-SI"/>
        </w:rPr>
      </w:pPr>
      <w:r>
        <w:rPr>
          <w:rFonts w:eastAsia="Times New Roman" w:cstheme="minorHAnsi"/>
          <w:sz w:val="24"/>
          <w:szCs w:val="24"/>
          <w:lang w:eastAsia="sl-SI"/>
        </w:rPr>
        <w:t>Pričujoči strateški dokument predstavlja najpomembnejše informacije o strategiji internacionalizacije Višje strokovne šole Sežana</w:t>
      </w:r>
      <w:r w:rsidR="005C4433">
        <w:rPr>
          <w:rFonts w:eastAsia="Times New Roman" w:cstheme="minorHAnsi"/>
          <w:sz w:val="24"/>
          <w:szCs w:val="24"/>
          <w:lang w:eastAsia="sl-SI"/>
        </w:rPr>
        <w:t xml:space="preserve"> (v nadaljevanju VSŠ)</w:t>
      </w:r>
      <w:r>
        <w:rPr>
          <w:rFonts w:eastAsia="Times New Roman" w:cstheme="minorHAnsi"/>
          <w:sz w:val="24"/>
          <w:szCs w:val="24"/>
          <w:lang w:eastAsia="sl-SI"/>
        </w:rPr>
        <w:t xml:space="preserve">. </w:t>
      </w:r>
    </w:p>
    <w:p w14:paraId="5067DBC0" w14:textId="77777777" w:rsidR="006516BC" w:rsidRDefault="007779F4" w:rsidP="00FB65A9">
      <w:pPr>
        <w:spacing w:before="100" w:beforeAutospacing="1" w:after="100" w:afterAutospacing="1" w:line="240" w:lineRule="auto"/>
        <w:jc w:val="both"/>
        <w:rPr>
          <w:rFonts w:ascii="Segoe UI" w:hAnsi="Segoe UI" w:cs="Segoe UI"/>
          <w:color w:val="0D0D0D"/>
          <w:shd w:val="clear" w:color="auto" w:fill="FFFFFF"/>
        </w:rPr>
      </w:pPr>
      <w:r>
        <w:rPr>
          <w:rFonts w:ascii="Segoe UI" w:hAnsi="Segoe UI" w:cs="Segoe UI"/>
          <w:color w:val="0D0D0D"/>
          <w:shd w:val="clear" w:color="auto" w:fill="FFFFFF"/>
        </w:rPr>
        <w:t xml:space="preserve">Strategija izhaja iz </w:t>
      </w:r>
      <w:r w:rsidR="005C4433">
        <w:rPr>
          <w:rFonts w:ascii="Segoe UI" w:hAnsi="Segoe UI" w:cs="Segoe UI"/>
          <w:color w:val="0D0D0D"/>
          <w:shd w:val="clear" w:color="auto" w:fill="FFFFFF"/>
        </w:rPr>
        <w:t>celostnega</w:t>
      </w:r>
      <w:r>
        <w:rPr>
          <w:rFonts w:ascii="Segoe UI" w:hAnsi="Segoe UI" w:cs="Segoe UI"/>
          <w:color w:val="0D0D0D"/>
          <w:shd w:val="clear" w:color="auto" w:fill="FFFFFF"/>
        </w:rPr>
        <w:t xml:space="preserve"> pristopa internacionalizacije, ki pozitivno vpliva na vse deležnike  </w:t>
      </w:r>
      <w:r w:rsidR="005C4433">
        <w:rPr>
          <w:rFonts w:ascii="Segoe UI" w:hAnsi="Segoe UI" w:cs="Segoe UI"/>
          <w:color w:val="0D0D0D"/>
          <w:shd w:val="clear" w:color="auto" w:fill="FFFFFF"/>
        </w:rPr>
        <w:t xml:space="preserve">VSŠ </w:t>
      </w:r>
      <w:r>
        <w:rPr>
          <w:rFonts w:ascii="Segoe UI" w:hAnsi="Segoe UI" w:cs="Segoe UI"/>
          <w:color w:val="0D0D0D"/>
          <w:shd w:val="clear" w:color="auto" w:fill="FFFFFF"/>
        </w:rPr>
        <w:t xml:space="preserve">in njeno celotno delovanje: </w:t>
      </w:r>
    </w:p>
    <w:p w14:paraId="08DFF5D9" w14:textId="77777777" w:rsidR="006516BC" w:rsidRDefault="006516BC" w:rsidP="006516BC">
      <w:pPr>
        <w:pStyle w:val="Odstavekseznama"/>
        <w:numPr>
          <w:ilvl w:val="0"/>
          <w:numId w:val="4"/>
        </w:numPr>
        <w:spacing w:before="100" w:beforeAutospacing="1" w:after="100" w:afterAutospacing="1" w:line="240" w:lineRule="auto"/>
        <w:jc w:val="both"/>
        <w:rPr>
          <w:rFonts w:ascii="Segoe UI" w:hAnsi="Segoe UI" w:cs="Segoe UI"/>
          <w:color w:val="0D0D0D"/>
          <w:shd w:val="clear" w:color="auto" w:fill="FFFFFF"/>
        </w:rPr>
      </w:pPr>
      <w:r>
        <w:rPr>
          <w:rFonts w:ascii="Segoe UI" w:hAnsi="Segoe UI" w:cs="Segoe UI"/>
          <w:b/>
          <w:bCs/>
          <w:color w:val="0D0D0D"/>
          <w:shd w:val="clear" w:color="auto" w:fill="FFFFFF"/>
        </w:rPr>
        <w:t>G</w:t>
      </w:r>
      <w:r w:rsidR="007779F4" w:rsidRPr="006516BC">
        <w:rPr>
          <w:rFonts w:ascii="Segoe UI" w:hAnsi="Segoe UI" w:cs="Segoe UI"/>
          <w:b/>
          <w:bCs/>
          <w:color w:val="0D0D0D"/>
          <w:shd w:val="clear" w:color="auto" w:fill="FFFFFF"/>
        </w:rPr>
        <w:t>lobalno usmerjeni študenti in diplomanti</w:t>
      </w:r>
      <w:r w:rsidR="007779F4" w:rsidRPr="006516BC">
        <w:rPr>
          <w:rFonts w:ascii="Segoe UI" w:hAnsi="Segoe UI" w:cs="Segoe UI"/>
          <w:color w:val="0D0D0D"/>
          <w:shd w:val="clear" w:color="auto" w:fill="FFFFFF"/>
        </w:rPr>
        <w:t>, ki imajo bogate mednarodne in medkulturne izkušnje, postanejo bolj konkurenčni na svetovnem trgu dela</w:t>
      </w:r>
      <w:r>
        <w:rPr>
          <w:rFonts w:ascii="Segoe UI" w:hAnsi="Segoe UI" w:cs="Segoe UI"/>
          <w:color w:val="0D0D0D"/>
          <w:shd w:val="clear" w:color="auto" w:fill="FFFFFF"/>
        </w:rPr>
        <w:t>.</w:t>
      </w:r>
    </w:p>
    <w:p w14:paraId="60BC225D" w14:textId="43435867" w:rsidR="006516BC" w:rsidRDefault="006516BC" w:rsidP="006516BC">
      <w:pPr>
        <w:pStyle w:val="Odstavekseznama"/>
        <w:numPr>
          <w:ilvl w:val="0"/>
          <w:numId w:val="4"/>
        </w:numPr>
        <w:spacing w:before="100" w:beforeAutospacing="1" w:after="100" w:afterAutospacing="1" w:line="240" w:lineRule="auto"/>
        <w:jc w:val="both"/>
        <w:rPr>
          <w:rFonts w:ascii="Segoe UI" w:hAnsi="Segoe UI" w:cs="Segoe UI"/>
          <w:color w:val="0D0D0D"/>
          <w:shd w:val="clear" w:color="auto" w:fill="FFFFFF"/>
        </w:rPr>
      </w:pPr>
      <w:r w:rsidRPr="006516BC">
        <w:rPr>
          <w:rFonts w:ascii="Segoe UI" w:hAnsi="Segoe UI" w:cs="Segoe UI"/>
          <w:b/>
          <w:bCs/>
          <w:color w:val="0D0D0D"/>
          <w:shd w:val="clear" w:color="auto" w:fill="FFFFFF"/>
        </w:rPr>
        <w:t>M</w:t>
      </w:r>
      <w:r w:rsidR="007779F4" w:rsidRPr="006516BC">
        <w:rPr>
          <w:rFonts w:ascii="Segoe UI" w:hAnsi="Segoe UI" w:cs="Segoe UI"/>
          <w:b/>
          <w:bCs/>
          <w:color w:val="0D0D0D"/>
          <w:shd w:val="clear" w:color="auto" w:fill="FFFFFF"/>
        </w:rPr>
        <w:t>ednarodno usmerjeno akademsko osebje</w:t>
      </w:r>
      <w:r w:rsidR="007779F4" w:rsidRPr="006516BC">
        <w:rPr>
          <w:rFonts w:ascii="Segoe UI" w:hAnsi="Segoe UI" w:cs="Segoe UI"/>
          <w:color w:val="0D0D0D"/>
          <w:shd w:val="clear" w:color="auto" w:fill="FFFFFF"/>
        </w:rPr>
        <w:t xml:space="preserve"> </w:t>
      </w:r>
      <w:r>
        <w:rPr>
          <w:rFonts w:ascii="Segoe UI" w:hAnsi="Segoe UI" w:cs="Segoe UI"/>
          <w:color w:val="0D0D0D"/>
          <w:shd w:val="clear" w:color="auto" w:fill="FFFFFF"/>
        </w:rPr>
        <w:t>VSŠ</w:t>
      </w:r>
      <w:r w:rsidR="007779F4" w:rsidRPr="006516BC">
        <w:rPr>
          <w:rFonts w:ascii="Segoe UI" w:hAnsi="Segoe UI" w:cs="Segoe UI"/>
          <w:color w:val="0D0D0D"/>
          <w:shd w:val="clear" w:color="auto" w:fill="FFFFFF"/>
        </w:rPr>
        <w:t xml:space="preserve"> povečuje možnosti mednarodnega vpliva </w:t>
      </w:r>
      <w:r w:rsidR="00E607E5">
        <w:rPr>
          <w:rFonts w:ascii="Segoe UI" w:hAnsi="Segoe UI" w:cs="Segoe UI"/>
          <w:color w:val="0D0D0D"/>
          <w:shd w:val="clear" w:color="auto" w:fill="FFFFFF"/>
        </w:rPr>
        <w:t xml:space="preserve">širitve znanj in prenosa izkušenj pri </w:t>
      </w:r>
      <w:r>
        <w:rPr>
          <w:rFonts w:ascii="Segoe UI" w:hAnsi="Segoe UI" w:cs="Segoe UI"/>
          <w:color w:val="0D0D0D"/>
          <w:shd w:val="clear" w:color="auto" w:fill="FFFFFF"/>
        </w:rPr>
        <w:t>pedagoške</w:t>
      </w:r>
      <w:r w:rsidR="00E607E5">
        <w:rPr>
          <w:rFonts w:ascii="Segoe UI" w:hAnsi="Segoe UI" w:cs="Segoe UI"/>
          <w:color w:val="0D0D0D"/>
          <w:shd w:val="clear" w:color="auto" w:fill="FFFFFF"/>
        </w:rPr>
        <w:t>m</w:t>
      </w:r>
      <w:r>
        <w:rPr>
          <w:rFonts w:ascii="Segoe UI" w:hAnsi="Segoe UI" w:cs="Segoe UI"/>
          <w:color w:val="0D0D0D"/>
          <w:shd w:val="clear" w:color="auto" w:fill="FFFFFF"/>
        </w:rPr>
        <w:t xml:space="preserve"> in</w:t>
      </w:r>
      <w:r w:rsidR="007779F4" w:rsidRPr="006516BC">
        <w:rPr>
          <w:rFonts w:ascii="Segoe UI" w:hAnsi="Segoe UI" w:cs="Segoe UI"/>
          <w:color w:val="0D0D0D"/>
          <w:shd w:val="clear" w:color="auto" w:fill="FFFFFF"/>
        </w:rPr>
        <w:t xml:space="preserve"> strokovne</w:t>
      </w:r>
      <w:r w:rsidR="00E607E5">
        <w:rPr>
          <w:rFonts w:ascii="Segoe UI" w:hAnsi="Segoe UI" w:cs="Segoe UI"/>
          <w:color w:val="0D0D0D"/>
          <w:shd w:val="clear" w:color="auto" w:fill="FFFFFF"/>
        </w:rPr>
        <w:t xml:space="preserve">m </w:t>
      </w:r>
      <w:r w:rsidR="007779F4" w:rsidRPr="006516BC">
        <w:rPr>
          <w:rFonts w:ascii="Segoe UI" w:hAnsi="Segoe UI" w:cs="Segoe UI"/>
          <w:color w:val="0D0D0D"/>
          <w:shd w:val="clear" w:color="auto" w:fill="FFFFFF"/>
        </w:rPr>
        <w:t>del</w:t>
      </w:r>
      <w:r w:rsidR="00E607E5">
        <w:rPr>
          <w:rFonts w:ascii="Segoe UI" w:hAnsi="Segoe UI" w:cs="Segoe UI"/>
          <w:color w:val="0D0D0D"/>
          <w:shd w:val="clear" w:color="auto" w:fill="FFFFFF"/>
        </w:rPr>
        <w:t>u</w:t>
      </w:r>
      <w:r>
        <w:rPr>
          <w:rFonts w:ascii="Segoe UI" w:hAnsi="Segoe UI" w:cs="Segoe UI"/>
          <w:color w:val="0D0D0D"/>
          <w:shd w:val="clear" w:color="auto" w:fill="FFFFFF"/>
        </w:rPr>
        <w:t>.</w:t>
      </w:r>
    </w:p>
    <w:p w14:paraId="2F7574E4" w14:textId="21F3AC52" w:rsidR="007779F4" w:rsidRPr="006516BC" w:rsidRDefault="006516BC" w:rsidP="006516BC">
      <w:pPr>
        <w:pStyle w:val="Odstavekseznama"/>
        <w:numPr>
          <w:ilvl w:val="0"/>
          <w:numId w:val="4"/>
        </w:numPr>
        <w:spacing w:before="100" w:beforeAutospacing="1" w:after="100" w:afterAutospacing="1" w:line="240" w:lineRule="auto"/>
        <w:jc w:val="both"/>
        <w:rPr>
          <w:rFonts w:ascii="Segoe UI" w:hAnsi="Segoe UI" w:cs="Segoe UI"/>
          <w:color w:val="0D0D0D"/>
          <w:shd w:val="clear" w:color="auto" w:fill="FFFFFF"/>
        </w:rPr>
      </w:pPr>
      <w:r w:rsidRPr="006516BC">
        <w:rPr>
          <w:rFonts w:ascii="Segoe UI" w:hAnsi="Segoe UI" w:cs="Segoe UI"/>
          <w:b/>
          <w:bCs/>
          <w:color w:val="0D0D0D"/>
          <w:shd w:val="clear" w:color="auto" w:fill="FFFFFF"/>
        </w:rPr>
        <w:t>M</w:t>
      </w:r>
      <w:r w:rsidR="007779F4" w:rsidRPr="006516BC">
        <w:rPr>
          <w:rFonts w:ascii="Segoe UI" w:hAnsi="Segoe UI" w:cs="Segoe UI"/>
          <w:b/>
          <w:bCs/>
          <w:color w:val="0D0D0D"/>
          <w:shd w:val="clear" w:color="auto" w:fill="FFFFFF"/>
        </w:rPr>
        <w:t>ednarodno angažirani sodelavci in študenti</w:t>
      </w:r>
      <w:r w:rsidR="007779F4" w:rsidRPr="006516BC">
        <w:rPr>
          <w:rFonts w:ascii="Segoe UI" w:hAnsi="Segoe UI" w:cs="Segoe UI"/>
          <w:color w:val="0D0D0D"/>
          <w:shd w:val="clear" w:color="auto" w:fill="FFFFFF"/>
        </w:rPr>
        <w:t xml:space="preserve"> krepijo </w:t>
      </w:r>
      <w:r w:rsidR="00B76041">
        <w:rPr>
          <w:rFonts w:ascii="Segoe UI" w:hAnsi="Segoe UI" w:cs="Segoe UI"/>
          <w:color w:val="0D0D0D"/>
          <w:shd w:val="clear" w:color="auto" w:fill="FFFFFF"/>
        </w:rPr>
        <w:t xml:space="preserve">prepoznavnost in </w:t>
      </w:r>
      <w:r w:rsidR="007779F4" w:rsidRPr="006516BC">
        <w:rPr>
          <w:rFonts w:ascii="Segoe UI" w:hAnsi="Segoe UI" w:cs="Segoe UI"/>
          <w:color w:val="0D0D0D"/>
          <w:shd w:val="clear" w:color="auto" w:fill="FFFFFF"/>
        </w:rPr>
        <w:t>ugled ustanove</w:t>
      </w:r>
      <w:r w:rsidR="00FE3E65">
        <w:rPr>
          <w:rFonts w:ascii="Segoe UI" w:hAnsi="Segoe UI" w:cs="Segoe UI"/>
          <w:color w:val="0D0D0D"/>
          <w:shd w:val="clear" w:color="auto" w:fill="FFFFFF"/>
        </w:rPr>
        <w:t xml:space="preserve"> na mednarodnem nivoju.</w:t>
      </w:r>
      <w:r w:rsidR="007779F4" w:rsidRPr="006516BC">
        <w:rPr>
          <w:rFonts w:ascii="Segoe UI" w:hAnsi="Segoe UI" w:cs="Segoe UI"/>
          <w:color w:val="0D0D0D"/>
          <w:shd w:val="clear" w:color="auto" w:fill="FFFFFF"/>
        </w:rPr>
        <w:t xml:space="preserve"> </w:t>
      </w:r>
    </w:p>
    <w:p w14:paraId="06C4BEB7" w14:textId="2FC9E985" w:rsidR="005C4433" w:rsidRDefault="005C4433" w:rsidP="00FB65A9">
      <w:pPr>
        <w:spacing w:before="100" w:beforeAutospacing="1" w:after="100" w:afterAutospacing="1" w:line="240" w:lineRule="auto"/>
        <w:jc w:val="both"/>
        <w:rPr>
          <w:rFonts w:ascii="Segoe UI" w:hAnsi="Segoe UI" w:cs="Segoe UI"/>
          <w:color w:val="0D0D0D"/>
          <w:shd w:val="clear" w:color="auto" w:fill="FFFFFF"/>
        </w:rPr>
      </w:pPr>
      <w:r>
        <w:rPr>
          <w:rFonts w:ascii="Segoe UI" w:hAnsi="Segoe UI" w:cs="Segoe UI"/>
          <w:color w:val="0D0D0D"/>
          <w:shd w:val="clear" w:color="auto" w:fill="FFFFFF"/>
        </w:rPr>
        <w:t>VSŠ</w:t>
      </w:r>
      <w:r>
        <w:rPr>
          <w:rFonts w:ascii="Segoe UI" w:hAnsi="Segoe UI" w:cs="Segoe UI"/>
          <w:color w:val="0D0D0D"/>
          <w:shd w:val="clear" w:color="auto" w:fill="FFFFFF"/>
        </w:rPr>
        <w:t xml:space="preserve"> si prizadeva postati globalno usmerjena, mednarodno uveljavljena institucija, ki s svojim celostnim pristopom k internacionalizaciji zagotavlja vsem svojim deležnikom bogato mednarodno izkušnjo, obogateno z različnimi perspektivami, vrednotami in kulturami. S tem spodbuja razvoj njenih študentov in zaposlenih kot svetovnih državljanov ter pozitiv</w:t>
      </w:r>
      <w:r w:rsidR="00B76041">
        <w:rPr>
          <w:rFonts w:ascii="Segoe UI" w:hAnsi="Segoe UI" w:cs="Segoe UI"/>
          <w:color w:val="0D0D0D"/>
          <w:shd w:val="clear" w:color="auto" w:fill="FFFFFF"/>
        </w:rPr>
        <w:t>no</w:t>
      </w:r>
      <w:r>
        <w:rPr>
          <w:rFonts w:ascii="Segoe UI" w:hAnsi="Segoe UI" w:cs="Segoe UI"/>
          <w:color w:val="0D0D0D"/>
          <w:shd w:val="clear" w:color="auto" w:fill="FFFFFF"/>
        </w:rPr>
        <w:t xml:space="preserve"> vpliv</w:t>
      </w:r>
      <w:r w:rsidR="00B76041">
        <w:rPr>
          <w:rFonts w:ascii="Segoe UI" w:hAnsi="Segoe UI" w:cs="Segoe UI"/>
          <w:color w:val="0D0D0D"/>
          <w:shd w:val="clear" w:color="auto" w:fill="FFFFFF"/>
        </w:rPr>
        <w:t>a</w:t>
      </w:r>
      <w:r>
        <w:rPr>
          <w:rFonts w:ascii="Segoe UI" w:hAnsi="Segoe UI" w:cs="Segoe UI"/>
          <w:color w:val="0D0D0D"/>
          <w:shd w:val="clear" w:color="auto" w:fill="FFFFFF"/>
        </w:rPr>
        <w:t xml:space="preserve"> na njihovo okolje.</w:t>
      </w:r>
    </w:p>
    <w:p w14:paraId="10A9C171" w14:textId="5B6EC96A" w:rsidR="00E454AA" w:rsidRDefault="00E454AA">
      <w:pPr>
        <w:rPr>
          <w:rFonts w:ascii="Segoe UI" w:hAnsi="Segoe UI" w:cs="Segoe UI"/>
          <w:b/>
          <w:bCs/>
          <w:color w:val="0D0D0D"/>
          <w:shd w:val="clear" w:color="auto" w:fill="FFFFFF"/>
        </w:rPr>
      </w:pPr>
    </w:p>
    <w:p w14:paraId="5CC40C5F" w14:textId="7FB9A988" w:rsidR="005C4433" w:rsidRPr="006516BC" w:rsidRDefault="00E454AA" w:rsidP="00FB65A9">
      <w:pPr>
        <w:spacing w:before="100" w:beforeAutospacing="1" w:after="100" w:afterAutospacing="1" w:line="240" w:lineRule="auto"/>
        <w:jc w:val="both"/>
        <w:rPr>
          <w:rFonts w:ascii="Segoe UI" w:hAnsi="Segoe UI" w:cs="Segoe UI"/>
          <w:b/>
          <w:bCs/>
          <w:color w:val="0D0D0D"/>
          <w:shd w:val="clear" w:color="auto" w:fill="FFFFFF"/>
        </w:rPr>
      </w:pPr>
      <w:r w:rsidRPr="006516BC">
        <w:rPr>
          <w:rFonts w:ascii="Segoe UI" w:hAnsi="Segoe UI" w:cs="Segoe UI"/>
          <w:b/>
          <w:bCs/>
          <w:color w:val="0D0D0D"/>
          <w:shd w:val="clear" w:color="auto" w:fill="FFFFFF"/>
        </w:rPr>
        <w:t>KLJUČNI STRATEŠKI CILJI:</w:t>
      </w:r>
    </w:p>
    <w:p w14:paraId="529910F4" w14:textId="2F1B5CFF" w:rsidR="008167C6" w:rsidRPr="008167C6" w:rsidRDefault="00530BAC" w:rsidP="008167C6">
      <w:pPr>
        <w:pStyle w:val="Odstavekseznama"/>
        <w:numPr>
          <w:ilvl w:val="0"/>
          <w:numId w:val="5"/>
        </w:numPr>
        <w:spacing w:before="100" w:beforeAutospacing="1" w:after="100" w:afterAutospacing="1" w:line="240" w:lineRule="auto"/>
        <w:ind w:left="360"/>
        <w:jc w:val="both"/>
        <w:rPr>
          <w:rFonts w:eastAsia="Times New Roman" w:cstheme="minorHAnsi"/>
          <w:b/>
          <w:bCs/>
          <w:sz w:val="24"/>
          <w:szCs w:val="24"/>
          <w:lang w:eastAsia="sl-SI"/>
        </w:rPr>
      </w:pPr>
      <w:r>
        <w:rPr>
          <w:rFonts w:eastAsia="Times New Roman" w:cstheme="minorHAnsi"/>
          <w:b/>
          <w:bCs/>
          <w:sz w:val="24"/>
          <w:szCs w:val="24"/>
          <w:lang w:eastAsia="sl-SI"/>
        </w:rPr>
        <w:t>O</w:t>
      </w:r>
      <w:r w:rsidRPr="008167C6">
        <w:rPr>
          <w:rFonts w:eastAsia="Times New Roman" w:cstheme="minorHAnsi"/>
          <w:b/>
          <w:bCs/>
          <w:sz w:val="24"/>
          <w:szCs w:val="24"/>
          <w:lang w:eastAsia="sl-SI"/>
        </w:rPr>
        <w:t xml:space="preserve">krepiti mednarodni vpliv stroke na področju oblikovanja materialov in fotografije.  </w:t>
      </w:r>
    </w:p>
    <w:p w14:paraId="45AB8B34" w14:textId="506905EA" w:rsidR="008167C6" w:rsidRPr="008167C6" w:rsidRDefault="008167C6" w:rsidP="008167C6">
      <w:pPr>
        <w:spacing w:before="100" w:beforeAutospacing="1" w:after="100" w:afterAutospacing="1" w:line="240" w:lineRule="auto"/>
        <w:jc w:val="both"/>
        <w:rPr>
          <w:rFonts w:ascii="Segoe UI" w:hAnsi="Segoe UI" w:cs="Segoe UI"/>
          <w:color w:val="0D0D0D"/>
          <w:shd w:val="clear" w:color="auto" w:fill="FFFFFF"/>
        </w:rPr>
      </w:pPr>
      <w:r w:rsidRPr="008167C6">
        <w:rPr>
          <w:rFonts w:ascii="Segoe UI" w:hAnsi="Segoe UI" w:cs="Segoe UI"/>
          <w:color w:val="0D0D0D"/>
          <w:shd w:val="clear" w:color="auto" w:fill="FFFFFF"/>
        </w:rPr>
        <w:t xml:space="preserve">Cilj je povečati število mednarodnih projektov, ki bodo prispevali k </w:t>
      </w:r>
      <w:r w:rsidRPr="00366460">
        <w:rPr>
          <w:rFonts w:ascii="Segoe UI" w:hAnsi="Segoe UI" w:cs="Segoe UI"/>
          <w:b/>
          <w:bCs/>
          <w:color w:val="0D0D0D"/>
          <w:shd w:val="clear" w:color="auto" w:fill="FFFFFF"/>
        </w:rPr>
        <w:t>napredku stroke in prenosu znanja,</w:t>
      </w:r>
      <w:r w:rsidRPr="008167C6">
        <w:rPr>
          <w:rFonts w:ascii="Segoe UI" w:hAnsi="Segoe UI" w:cs="Segoe UI"/>
          <w:color w:val="0D0D0D"/>
          <w:shd w:val="clear" w:color="auto" w:fill="FFFFFF"/>
        </w:rPr>
        <w:t xml:space="preserve"> ter hkrati </w:t>
      </w:r>
      <w:r w:rsidRPr="00366460">
        <w:rPr>
          <w:rFonts w:ascii="Segoe UI" w:hAnsi="Segoe UI" w:cs="Segoe UI"/>
          <w:b/>
          <w:bCs/>
          <w:color w:val="0D0D0D"/>
          <w:shd w:val="clear" w:color="auto" w:fill="FFFFFF"/>
        </w:rPr>
        <w:t>okrepiti število mednarodnih izmenjav s državami tretjega sveta</w:t>
      </w:r>
      <w:r w:rsidRPr="008167C6">
        <w:rPr>
          <w:rFonts w:ascii="Segoe UI" w:hAnsi="Segoe UI" w:cs="Segoe UI"/>
          <w:color w:val="0D0D0D"/>
          <w:shd w:val="clear" w:color="auto" w:fill="FFFFFF"/>
        </w:rPr>
        <w:t>, ki predstavljajo pomembne vire novih ali že skoraj pozabljenih znanj in izkušenj.</w:t>
      </w:r>
    </w:p>
    <w:p w14:paraId="40732C3B" w14:textId="582EC697" w:rsidR="008167C6" w:rsidRPr="008167C6" w:rsidRDefault="008167C6" w:rsidP="008167C6">
      <w:pPr>
        <w:pStyle w:val="Odstavekseznama"/>
        <w:numPr>
          <w:ilvl w:val="0"/>
          <w:numId w:val="5"/>
        </w:numPr>
        <w:spacing w:before="100" w:beforeAutospacing="1" w:after="100" w:afterAutospacing="1" w:line="240" w:lineRule="auto"/>
        <w:ind w:left="360"/>
        <w:jc w:val="both"/>
        <w:rPr>
          <w:rFonts w:ascii="Segoe UI" w:eastAsia="Times New Roman" w:hAnsi="Segoe UI" w:cstheme="minorHAnsi"/>
          <w:b/>
          <w:bCs/>
          <w:color w:val="0D0D0D"/>
          <w:sz w:val="24"/>
          <w:szCs w:val="24"/>
          <w:shd w:val="clear" w:color="auto" w:fill="FFFFFF"/>
          <w:lang w:eastAsia="sl-SI"/>
        </w:rPr>
      </w:pPr>
      <w:r w:rsidRPr="008167C6">
        <w:rPr>
          <w:rFonts w:ascii="Segoe UI" w:hAnsi="Segoe UI" w:cs="Segoe UI"/>
          <w:b/>
          <w:bCs/>
          <w:color w:val="0D0D0D"/>
          <w:shd w:val="clear" w:color="auto" w:fill="FFFFFF"/>
        </w:rPr>
        <w:lastRenderedPageBreak/>
        <w:t xml:space="preserve">Postati </w:t>
      </w:r>
      <w:r w:rsidRPr="008167C6">
        <w:rPr>
          <w:rFonts w:ascii="Segoe UI" w:hAnsi="Segoe UI" w:cs="Segoe UI"/>
          <w:b/>
          <w:bCs/>
          <w:color w:val="0D0D0D"/>
          <w:shd w:val="clear" w:color="auto" w:fill="FFFFFF"/>
        </w:rPr>
        <w:t xml:space="preserve">mednarodno </w:t>
      </w:r>
      <w:r w:rsidRPr="008167C6">
        <w:rPr>
          <w:rFonts w:ascii="Segoe UI" w:hAnsi="Segoe UI" w:cs="Segoe UI"/>
          <w:b/>
          <w:bCs/>
          <w:color w:val="0D0D0D"/>
          <w:shd w:val="clear" w:color="auto" w:fill="FFFFFF"/>
        </w:rPr>
        <w:t>ugledn</w:t>
      </w:r>
      <w:r w:rsidRPr="008167C6">
        <w:rPr>
          <w:rFonts w:ascii="Segoe UI" w:hAnsi="Segoe UI" w:cs="Segoe UI"/>
          <w:b/>
          <w:bCs/>
          <w:color w:val="0D0D0D"/>
          <w:shd w:val="clear" w:color="auto" w:fill="FFFFFF"/>
        </w:rPr>
        <w:t>a</w:t>
      </w:r>
      <w:r w:rsidRPr="008167C6">
        <w:rPr>
          <w:rFonts w:ascii="Segoe UI" w:hAnsi="Segoe UI" w:cs="Segoe UI"/>
          <w:b/>
          <w:bCs/>
          <w:color w:val="0D0D0D"/>
          <w:shd w:val="clear" w:color="auto" w:fill="FFFFFF"/>
        </w:rPr>
        <w:t xml:space="preserve"> in prepoznavn</w:t>
      </w:r>
      <w:r w:rsidRPr="008167C6">
        <w:rPr>
          <w:rFonts w:ascii="Segoe UI" w:hAnsi="Segoe UI" w:cs="Segoe UI"/>
          <w:b/>
          <w:bCs/>
          <w:color w:val="0D0D0D"/>
          <w:shd w:val="clear" w:color="auto" w:fill="FFFFFF"/>
        </w:rPr>
        <w:t xml:space="preserve">a inštitucija, ki ponuja specifična znanja. </w:t>
      </w:r>
      <w:r w:rsidRPr="008167C6">
        <w:rPr>
          <w:rFonts w:ascii="Segoe UI" w:hAnsi="Segoe UI" w:cs="Segoe UI"/>
          <w:b/>
          <w:bCs/>
          <w:color w:val="0D0D0D"/>
          <w:shd w:val="clear" w:color="auto" w:fill="FFFFFF"/>
        </w:rPr>
        <w:t xml:space="preserve"> </w:t>
      </w:r>
    </w:p>
    <w:p w14:paraId="29AC94BC" w14:textId="5E53F6FE" w:rsidR="008167C6" w:rsidRPr="008167C6" w:rsidRDefault="008167C6" w:rsidP="008167C6">
      <w:pPr>
        <w:jc w:val="both"/>
        <w:rPr>
          <w:rFonts w:ascii="Segoe UI" w:eastAsia="Times New Roman" w:hAnsi="Segoe UI" w:cstheme="minorHAnsi"/>
          <w:color w:val="0D0D0D"/>
          <w:shd w:val="clear" w:color="auto" w:fill="FFFFFF"/>
          <w:lang w:eastAsia="sl-SI"/>
        </w:rPr>
      </w:pPr>
      <w:r w:rsidRPr="008167C6">
        <w:rPr>
          <w:rFonts w:ascii="Segoe UI" w:eastAsia="Times New Roman" w:hAnsi="Segoe UI" w:cstheme="minorHAnsi"/>
          <w:color w:val="0D0D0D"/>
          <w:shd w:val="clear" w:color="auto" w:fill="FFFFFF"/>
          <w:lang w:eastAsia="sl-SI"/>
        </w:rPr>
        <w:t xml:space="preserve">Cilj je, da inštitucija postane mednarodno priznana in prepoznavna po svoji strokovnosti ter ponudbi specifičnih znanj, ki so ključna in cenjena na globalnem nivoju. To pomeni uveljavitev inštitucije kot vodilnega akterja na svojem področju, kar bo omogočilo privabljanje najboljših študentov, </w:t>
      </w:r>
      <w:r w:rsidR="00366460">
        <w:rPr>
          <w:rFonts w:ascii="Segoe UI" w:eastAsia="Times New Roman" w:hAnsi="Segoe UI" w:cstheme="minorHAnsi"/>
          <w:color w:val="0D0D0D"/>
          <w:shd w:val="clear" w:color="auto" w:fill="FFFFFF"/>
          <w:lang w:eastAsia="sl-SI"/>
        </w:rPr>
        <w:t xml:space="preserve">osebja </w:t>
      </w:r>
      <w:r w:rsidRPr="008167C6">
        <w:rPr>
          <w:rFonts w:ascii="Segoe UI" w:eastAsia="Times New Roman" w:hAnsi="Segoe UI" w:cstheme="minorHAnsi"/>
          <w:color w:val="0D0D0D"/>
          <w:shd w:val="clear" w:color="auto" w:fill="FFFFFF"/>
          <w:lang w:eastAsia="sl-SI"/>
        </w:rPr>
        <w:t xml:space="preserve">in partnerjev iz celega sveta ter </w:t>
      </w:r>
      <w:r w:rsidRPr="00530BAC">
        <w:rPr>
          <w:rFonts w:ascii="Segoe UI" w:eastAsia="Times New Roman" w:hAnsi="Segoe UI" w:cstheme="minorHAnsi"/>
          <w:b/>
          <w:bCs/>
          <w:color w:val="0D0D0D"/>
          <w:shd w:val="clear" w:color="auto" w:fill="FFFFFF"/>
          <w:lang w:eastAsia="sl-SI"/>
        </w:rPr>
        <w:t>vzpostavitev trdne mednarodne mreže sodelovanja in izmenjave znanja</w:t>
      </w:r>
      <w:r w:rsidRPr="008167C6">
        <w:rPr>
          <w:rFonts w:ascii="Segoe UI" w:eastAsia="Times New Roman" w:hAnsi="Segoe UI" w:cstheme="minorHAnsi"/>
          <w:color w:val="0D0D0D"/>
          <w:shd w:val="clear" w:color="auto" w:fill="FFFFFF"/>
          <w:lang w:eastAsia="sl-SI"/>
        </w:rPr>
        <w:t>.</w:t>
      </w:r>
    </w:p>
    <w:p w14:paraId="1B5FD137" w14:textId="69100E32" w:rsidR="00994FB1" w:rsidRPr="008167C6" w:rsidRDefault="00994FB1" w:rsidP="008167C6">
      <w:pPr>
        <w:pStyle w:val="Odstavekseznama"/>
        <w:numPr>
          <w:ilvl w:val="0"/>
          <w:numId w:val="5"/>
        </w:numPr>
        <w:spacing w:before="100" w:beforeAutospacing="1" w:after="100" w:afterAutospacing="1" w:line="240" w:lineRule="auto"/>
        <w:ind w:left="360"/>
        <w:jc w:val="both"/>
        <w:rPr>
          <w:rFonts w:eastAsia="Times New Roman" w:cstheme="minorHAnsi"/>
          <w:b/>
          <w:bCs/>
          <w:sz w:val="24"/>
          <w:szCs w:val="24"/>
          <w:lang w:eastAsia="sl-SI"/>
        </w:rPr>
      </w:pPr>
      <w:r w:rsidRPr="008167C6">
        <w:rPr>
          <w:rFonts w:ascii="Segoe UI" w:hAnsi="Segoe UI" w:cs="Segoe UI"/>
          <w:b/>
          <w:bCs/>
          <w:color w:val="0D0D0D"/>
          <w:shd w:val="clear" w:color="auto" w:fill="FFFFFF"/>
        </w:rPr>
        <w:t xml:space="preserve">Pospeševati </w:t>
      </w:r>
      <w:r w:rsidRPr="008167C6">
        <w:rPr>
          <w:rFonts w:ascii="Segoe UI" w:hAnsi="Segoe UI" w:cs="Segoe UI"/>
          <w:b/>
          <w:bCs/>
          <w:color w:val="0D0D0D"/>
          <w:shd w:val="clear" w:color="auto" w:fill="FFFFFF"/>
        </w:rPr>
        <w:t>digitalno preobrazbo</w:t>
      </w:r>
      <w:r w:rsidRPr="008167C6">
        <w:rPr>
          <w:rFonts w:ascii="Segoe UI" w:hAnsi="Segoe UI" w:cs="Segoe UI"/>
          <w:b/>
          <w:bCs/>
          <w:color w:val="0D0D0D"/>
          <w:shd w:val="clear" w:color="auto" w:fill="FFFFFF"/>
        </w:rPr>
        <w:t>.</w:t>
      </w:r>
    </w:p>
    <w:p w14:paraId="1A005F99" w14:textId="48A3F1D9" w:rsidR="008167C6" w:rsidRPr="008167C6" w:rsidRDefault="008167C6" w:rsidP="008167C6">
      <w:pPr>
        <w:spacing w:before="100" w:beforeAutospacing="1" w:after="100" w:afterAutospacing="1" w:line="240" w:lineRule="auto"/>
        <w:jc w:val="both"/>
        <w:rPr>
          <w:rFonts w:eastAsia="Times New Roman" w:cstheme="minorHAnsi"/>
          <w:sz w:val="24"/>
          <w:szCs w:val="24"/>
          <w:lang w:eastAsia="sl-SI"/>
        </w:rPr>
      </w:pPr>
      <w:r>
        <w:rPr>
          <w:rFonts w:ascii="Segoe UI" w:hAnsi="Segoe UI" w:cs="Segoe UI"/>
          <w:color w:val="0D0D0D"/>
          <w:shd w:val="clear" w:color="auto" w:fill="FFFFFF"/>
        </w:rPr>
        <w:t xml:space="preserve">Zagotavljanje dostopnosti programa in storitev za vse udeležence s pomočjo integracije digitalnih orodij in tehnologij. Spodbujanje razvoja </w:t>
      </w:r>
      <w:r w:rsidRPr="00366460">
        <w:rPr>
          <w:rFonts w:ascii="Segoe UI" w:hAnsi="Segoe UI" w:cs="Segoe UI"/>
          <w:b/>
          <w:bCs/>
          <w:color w:val="0D0D0D"/>
          <w:shd w:val="clear" w:color="auto" w:fill="FFFFFF"/>
        </w:rPr>
        <w:t>digitalnih veščin</w:t>
      </w:r>
      <w:r>
        <w:rPr>
          <w:rFonts w:ascii="Segoe UI" w:hAnsi="Segoe UI" w:cs="Segoe UI"/>
          <w:color w:val="0D0D0D"/>
          <w:shd w:val="clear" w:color="auto" w:fill="FFFFFF"/>
        </w:rPr>
        <w:t xml:space="preserve"> med študenti in zaposlenimi ter uporaba digitalnih platform za izboljšanje komunikacije in učinkovitejše upravljanje projektov.</w:t>
      </w:r>
      <w:r w:rsidR="00267E18">
        <w:rPr>
          <w:rFonts w:ascii="Segoe UI" w:hAnsi="Segoe UI" w:cs="Segoe UI"/>
          <w:color w:val="0D0D0D"/>
          <w:shd w:val="clear" w:color="auto" w:fill="FFFFFF"/>
        </w:rPr>
        <w:t xml:space="preserve"> </w:t>
      </w:r>
      <w:r w:rsidR="00267E18">
        <w:rPr>
          <w:rFonts w:ascii="Segoe UI" w:hAnsi="Segoe UI" w:cs="Segoe UI"/>
          <w:color w:val="0D0D0D"/>
          <w:shd w:val="clear" w:color="auto" w:fill="FFFFFF"/>
        </w:rPr>
        <w:t>S tem pristopom se inovativno izkoriščajo digitalne možnosti, ki ne le olajšujejo dostop do informacij in storitev, ampak tudi krepijo digitalno pismenost in učinkovitost v delovnem okolju.</w:t>
      </w:r>
    </w:p>
    <w:p w14:paraId="3A2187FE" w14:textId="7F42FC20" w:rsidR="00994FB1" w:rsidRPr="00E3279A" w:rsidRDefault="00994FB1" w:rsidP="008167C6">
      <w:pPr>
        <w:pStyle w:val="Odstavekseznama"/>
        <w:numPr>
          <w:ilvl w:val="0"/>
          <w:numId w:val="5"/>
        </w:numPr>
        <w:spacing w:before="100" w:beforeAutospacing="1" w:after="100" w:afterAutospacing="1" w:line="240" w:lineRule="auto"/>
        <w:ind w:left="360"/>
        <w:jc w:val="both"/>
        <w:rPr>
          <w:rFonts w:eastAsia="Times New Roman" w:cstheme="minorHAnsi"/>
          <w:b/>
          <w:bCs/>
          <w:sz w:val="24"/>
          <w:szCs w:val="24"/>
          <w:lang w:eastAsia="sl-SI"/>
        </w:rPr>
      </w:pPr>
      <w:r w:rsidRPr="008167C6">
        <w:rPr>
          <w:rFonts w:ascii="Segoe UI" w:hAnsi="Segoe UI" w:cs="Segoe UI"/>
          <w:b/>
          <w:bCs/>
          <w:color w:val="0D0D0D"/>
          <w:shd w:val="clear" w:color="auto" w:fill="FFFFFF"/>
        </w:rPr>
        <w:t xml:space="preserve">Krepiti </w:t>
      </w:r>
      <w:r w:rsidR="00E3279A">
        <w:rPr>
          <w:rFonts w:ascii="Segoe UI" w:hAnsi="Segoe UI" w:cs="Segoe UI"/>
          <w:b/>
          <w:bCs/>
          <w:color w:val="0D0D0D"/>
          <w:shd w:val="clear" w:color="auto" w:fill="FFFFFF"/>
        </w:rPr>
        <w:t>vpliv šole na področju inkluzije, trajnostnega razvoja in demokratičnega življenja.</w:t>
      </w:r>
    </w:p>
    <w:p w14:paraId="3D8B49DD" w14:textId="07ED5FA0" w:rsidR="00E3279A" w:rsidRDefault="00E3279A" w:rsidP="00E3279A">
      <w:pPr>
        <w:spacing w:before="100" w:beforeAutospacing="1" w:after="100" w:afterAutospacing="1" w:line="240" w:lineRule="auto"/>
        <w:jc w:val="both"/>
        <w:rPr>
          <w:rFonts w:eastAsia="Times New Roman" w:cstheme="minorHAnsi"/>
          <w:b/>
          <w:bCs/>
          <w:sz w:val="24"/>
          <w:szCs w:val="24"/>
          <w:lang w:eastAsia="sl-SI"/>
        </w:rPr>
      </w:pPr>
      <w:r>
        <w:rPr>
          <w:rFonts w:ascii="Segoe UI" w:hAnsi="Segoe UI" w:cs="Segoe UI"/>
          <w:color w:val="0D0D0D"/>
          <w:shd w:val="clear" w:color="auto" w:fill="FFFFFF"/>
        </w:rPr>
        <w:t>Neprestano krepiti vključevanje in sprejemanje raznolikosti v vseh vidikih delovanja in kultur</w:t>
      </w:r>
      <w:r w:rsidR="00B43A60">
        <w:rPr>
          <w:rFonts w:ascii="Segoe UI" w:hAnsi="Segoe UI" w:cs="Segoe UI"/>
          <w:color w:val="0D0D0D"/>
          <w:shd w:val="clear" w:color="auto" w:fill="FFFFFF"/>
        </w:rPr>
        <w:t>i</w:t>
      </w:r>
      <w:r>
        <w:rPr>
          <w:rFonts w:ascii="Segoe UI" w:hAnsi="Segoe UI" w:cs="Segoe UI"/>
          <w:color w:val="0D0D0D"/>
          <w:shd w:val="clear" w:color="auto" w:fill="FFFFFF"/>
        </w:rPr>
        <w:t xml:space="preserve"> inštitucije tako</w:t>
      </w:r>
      <w:r w:rsidR="00B43A60">
        <w:rPr>
          <w:rFonts w:ascii="Segoe UI" w:hAnsi="Segoe UI" w:cs="Segoe UI"/>
          <w:color w:val="0D0D0D"/>
          <w:shd w:val="clear" w:color="auto" w:fill="FFFFFF"/>
        </w:rPr>
        <w:t>,</w:t>
      </w:r>
      <w:r>
        <w:rPr>
          <w:rFonts w:ascii="Segoe UI" w:hAnsi="Segoe UI" w:cs="Segoe UI"/>
          <w:color w:val="0D0D0D"/>
          <w:shd w:val="clear" w:color="auto" w:fill="FFFFFF"/>
        </w:rPr>
        <w:t xml:space="preserve"> da se zagotovi, da </w:t>
      </w:r>
      <w:r w:rsidR="00B43A60">
        <w:rPr>
          <w:rFonts w:ascii="Segoe UI" w:hAnsi="Segoe UI" w:cs="Segoe UI"/>
          <w:color w:val="0D0D0D"/>
          <w:shd w:val="clear" w:color="auto" w:fill="FFFFFF"/>
        </w:rPr>
        <w:t xml:space="preserve">imajo </w:t>
      </w:r>
      <w:r>
        <w:rPr>
          <w:rFonts w:ascii="Segoe UI" w:hAnsi="Segoe UI" w:cs="Segoe UI"/>
          <w:color w:val="0D0D0D"/>
          <w:shd w:val="clear" w:color="auto" w:fill="FFFFFF"/>
        </w:rPr>
        <w:t>vs</w:t>
      </w:r>
      <w:r>
        <w:rPr>
          <w:rFonts w:ascii="Segoe UI" w:hAnsi="Segoe UI" w:cs="Segoe UI"/>
          <w:color w:val="0D0D0D"/>
          <w:shd w:val="clear" w:color="auto" w:fill="FFFFFF"/>
        </w:rPr>
        <w:t>i</w:t>
      </w:r>
      <w:r>
        <w:rPr>
          <w:rFonts w:ascii="Segoe UI" w:hAnsi="Segoe UI" w:cs="Segoe UI"/>
          <w:color w:val="0D0D0D"/>
          <w:shd w:val="clear" w:color="auto" w:fill="FFFFFF"/>
        </w:rPr>
        <w:t xml:space="preserve"> </w:t>
      </w:r>
      <w:r>
        <w:rPr>
          <w:rFonts w:ascii="Segoe UI" w:hAnsi="Segoe UI" w:cs="Segoe UI"/>
          <w:color w:val="0D0D0D"/>
          <w:shd w:val="clear" w:color="auto" w:fill="FFFFFF"/>
        </w:rPr>
        <w:t>študenti in osebje</w:t>
      </w:r>
      <w:r>
        <w:rPr>
          <w:rFonts w:ascii="Segoe UI" w:hAnsi="Segoe UI" w:cs="Segoe UI"/>
          <w:color w:val="0D0D0D"/>
          <w:shd w:val="clear" w:color="auto" w:fill="FFFFFF"/>
        </w:rPr>
        <w:t xml:space="preserve">, ne glede na svoje </w:t>
      </w:r>
      <w:r w:rsidR="00B43A60">
        <w:rPr>
          <w:rFonts w:ascii="Segoe UI" w:hAnsi="Segoe UI" w:cs="Segoe UI"/>
          <w:color w:val="0D0D0D"/>
          <w:shd w:val="clear" w:color="auto" w:fill="FFFFFF"/>
        </w:rPr>
        <w:t xml:space="preserve">kulturno </w:t>
      </w:r>
      <w:r>
        <w:rPr>
          <w:rFonts w:ascii="Segoe UI" w:hAnsi="Segoe UI" w:cs="Segoe UI"/>
          <w:color w:val="0D0D0D"/>
          <w:shd w:val="clear" w:color="auto" w:fill="FFFFFF"/>
        </w:rPr>
        <w:t>ozadje</w:t>
      </w:r>
      <w:r w:rsidR="00B43A60">
        <w:rPr>
          <w:rFonts w:ascii="Segoe UI" w:hAnsi="Segoe UI" w:cs="Segoe UI"/>
          <w:color w:val="0D0D0D"/>
          <w:shd w:val="clear" w:color="auto" w:fill="FFFFFF"/>
        </w:rPr>
        <w:t xml:space="preserve"> ali </w:t>
      </w:r>
      <w:r>
        <w:rPr>
          <w:rFonts w:ascii="Segoe UI" w:hAnsi="Segoe UI" w:cs="Segoe UI"/>
          <w:color w:val="0D0D0D"/>
          <w:shd w:val="clear" w:color="auto" w:fill="FFFFFF"/>
        </w:rPr>
        <w:t xml:space="preserve">osebne značilnosti, enake možnosti za </w:t>
      </w:r>
      <w:r w:rsidR="00B43A60">
        <w:rPr>
          <w:rFonts w:ascii="Segoe UI" w:hAnsi="Segoe UI" w:cs="Segoe UI"/>
          <w:color w:val="0D0D0D"/>
          <w:shd w:val="clear" w:color="auto" w:fill="FFFFFF"/>
        </w:rPr>
        <w:t>aktivno sodelovanje</w:t>
      </w:r>
      <w:r>
        <w:rPr>
          <w:rFonts w:ascii="Segoe UI" w:hAnsi="Segoe UI" w:cs="Segoe UI"/>
          <w:color w:val="0D0D0D"/>
          <w:shd w:val="clear" w:color="auto" w:fill="FFFFFF"/>
        </w:rPr>
        <w:t xml:space="preserve">, razvoj in uspeh. To bo doseženo z aktivnim spodbujanjem in implementacijo politik ter programov, ki podpirajo </w:t>
      </w:r>
      <w:r w:rsidRPr="00B43A60">
        <w:rPr>
          <w:rFonts w:ascii="Segoe UI" w:hAnsi="Segoe UI" w:cs="Segoe UI"/>
          <w:b/>
          <w:bCs/>
          <w:color w:val="0D0D0D"/>
          <w:shd w:val="clear" w:color="auto" w:fill="FFFFFF"/>
        </w:rPr>
        <w:t>inkluzivno okolje</w:t>
      </w:r>
      <w:r>
        <w:rPr>
          <w:rFonts w:ascii="Segoe UI" w:hAnsi="Segoe UI" w:cs="Segoe UI"/>
          <w:color w:val="0D0D0D"/>
          <w:shd w:val="clear" w:color="auto" w:fill="FFFFFF"/>
        </w:rPr>
        <w:t>, ter z izvajanjem usposabljanj za osebje in študente, s poudarkom na krepitvi zavedanja, spoštovanju in vrednotenj</w:t>
      </w:r>
      <w:r w:rsidR="00B43A60">
        <w:rPr>
          <w:rFonts w:ascii="Segoe UI" w:hAnsi="Segoe UI" w:cs="Segoe UI"/>
          <w:color w:val="0D0D0D"/>
          <w:shd w:val="clear" w:color="auto" w:fill="FFFFFF"/>
        </w:rPr>
        <w:t>a</w:t>
      </w:r>
      <w:r>
        <w:rPr>
          <w:rFonts w:ascii="Segoe UI" w:hAnsi="Segoe UI" w:cs="Segoe UI"/>
          <w:color w:val="0D0D0D"/>
          <w:shd w:val="clear" w:color="auto" w:fill="FFFFFF"/>
        </w:rPr>
        <w:t xml:space="preserve"> raznolikosti kot ključnega elementa uspeha.</w:t>
      </w:r>
    </w:p>
    <w:p w14:paraId="5CD7B691" w14:textId="0CC096F7" w:rsidR="00E3279A" w:rsidRDefault="00E3279A" w:rsidP="00E3279A">
      <w:pPr>
        <w:spacing w:before="100" w:beforeAutospacing="1" w:after="100" w:afterAutospacing="1" w:line="240" w:lineRule="auto"/>
        <w:jc w:val="both"/>
        <w:rPr>
          <w:rFonts w:ascii="Segoe UI" w:hAnsi="Segoe UI" w:cs="Segoe UI"/>
          <w:color w:val="0D0D0D"/>
          <w:shd w:val="clear" w:color="auto" w:fill="FFFFFF"/>
        </w:rPr>
      </w:pPr>
      <w:r>
        <w:rPr>
          <w:rFonts w:ascii="Segoe UI" w:hAnsi="Segoe UI" w:cs="Segoe UI"/>
          <w:color w:val="0D0D0D"/>
          <w:shd w:val="clear" w:color="auto" w:fill="FFFFFF"/>
        </w:rPr>
        <w:t>O</w:t>
      </w:r>
      <w:r>
        <w:rPr>
          <w:rFonts w:ascii="Segoe UI" w:hAnsi="Segoe UI" w:cs="Segoe UI"/>
          <w:color w:val="0D0D0D"/>
          <w:shd w:val="clear" w:color="auto" w:fill="FFFFFF"/>
        </w:rPr>
        <w:t xml:space="preserve">benem pa </w:t>
      </w:r>
      <w:r w:rsidR="00D214AC">
        <w:rPr>
          <w:rFonts w:ascii="Segoe UI" w:hAnsi="Segoe UI" w:cs="Segoe UI"/>
          <w:color w:val="0D0D0D"/>
          <w:shd w:val="clear" w:color="auto" w:fill="FFFFFF"/>
        </w:rPr>
        <w:t xml:space="preserve">z ozaveščanjem študentov in osebja glede trajnostnih vidikov oblikovanja, ter njihovim opolnomočenjem </w:t>
      </w:r>
      <w:r>
        <w:rPr>
          <w:rFonts w:ascii="Segoe UI" w:hAnsi="Segoe UI" w:cs="Segoe UI"/>
          <w:color w:val="0D0D0D"/>
          <w:shd w:val="clear" w:color="auto" w:fill="FFFFFF"/>
        </w:rPr>
        <w:t>prispevati k čistejšemu okolju in boju proti podnebnim spremembam</w:t>
      </w:r>
      <w:r w:rsidR="00D214AC">
        <w:rPr>
          <w:rFonts w:ascii="Segoe UI" w:hAnsi="Segoe UI" w:cs="Segoe UI"/>
          <w:color w:val="0D0D0D"/>
          <w:shd w:val="clear" w:color="auto" w:fill="FFFFFF"/>
        </w:rPr>
        <w:t>.</w:t>
      </w:r>
      <w:r>
        <w:rPr>
          <w:rFonts w:ascii="Segoe UI" w:hAnsi="Segoe UI" w:cs="Segoe UI"/>
          <w:color w:val="0D0D0D"/>
          <w:shd w:val="clear" w:color="auto" w:fill="FFFFFF"/>
        </w:rPr>
        <w:t xml:space="preserve"> </w:t>
      </w:r>
      <w:r w:rsidR="00D214AC">
        <w:rPr>
          <w:rFonts w:ascii="Segoe UI" w:hAnsi="Segoe UI" w:cs="Segoe UI"/>
          <w:color w:val="0D0D0D"/>
          <w:shd w:val="clear" w:color="auto" w:fill="FFFFFF"/>
        </w:rPr>
        <w:t>Z</w:t>
      </w:r>
      <w:r>
        <w:rPr>
          <w:rFonts w:ascii="Segoe UI" w:hAnsi="Segoe UI" w:cs="Segoe UI"/>
          <w:color w:val="0D0D0D"/>
          <w:shd w:val="clear" w:color="auto" w:fill="FFFFFF"/>
        </w:rPr>
        <w:t xml:space="preserve"> izvajanjem ukrepov za zmanjševanje </w:t>
      </w:r>
      <w:proofErr w:type="spellStart"/>
      <w:r>
        <w:rPr>
          <w:rFonts w:ascii="Segoe UI" w:hAnsi="Segoe UI" w:cs="Segoe UI"/>
          <w:color w:val="0D0D0D"/>
          <w:shd w:val="clear" w:color="auto" w:fill="FFFFFF"/>
        </w:rPr>
        <w:t>ogljičnega</w:t>
      </w:r>
      <w:proofErr w:type="spellEnd"/>
      <w:r>
        <w:rPr>
          <w:rFonts w:ascii="Segoe UI" w:hAnsi="Segoe UI" w:cs="Segoe UI"/>
          <w:color w:val="0D0D0D"/>
          <w:shd w:val="clear" w:color="auto" w:fill="FFFFFF"/>
        </w:rPr>
        <w:t xml:space="preserve"> odtisa, ozaveščanjem o trajnostnih praksah in spodbujanjem </w:t>
      </w:r>
      <w:r w:rsidRPr="00D214AC">
        <w:rPr>
          <w:rFonts w:ascii="Segoe UI" w:hAnsi="Segoe UI" w:cs="Segoe UI"/>
          <w:b/>
          <w:bCs/>
          <w:color w:val="0D0D0D"/>
          <w:shd w:val="clear" w:color="auto" w:fill="FFFFFF"/>
        </w:rPr>
        <w:t>trajnostnega razvoja</w:t>
      </w:r>
      <w:r>
        <w:rPr>
          <w:rFonts w:ascii="Segoe UI" w:hAnsi="Segoe UI" w:cs="Segoe UI"/>
          <w:color w:val="0D0D0D"/>
          <w:shd w:val="clear" w:color="auto" w:fill="FFFFFF"/>
        </w:rPr>
        <w:t xml:space="preserve"> v</w:t>
      </w:r>
      <w:r w:rsidR="00D214AC">
        <w:rPr>
          <w:rFonts w:ascii="Segoe UI" w:hAnsi="Segoe UI" w:cs="Segoe UI"/>
          <w:color w:val="0D0D0D"/>
          <w:shd w:val="clear" w:color="auto" w:fill="FFFFFF"/>
        </w:rPr>
        <w:t>plivati na</w:t>
      </w:r>
      <w:r>
        <w:rPr>
          <w:rFonts w:ascii="Segoe UI" w:hAnsi="Segoe UI" w:cs="Segoe UI"/>
          <w:color w:val="0D0D0D"/>
          <w:shd w:val="clear" w:color="auto" w:fill="FFFFFF"/>
        </w:rPr>
        <w:t xml:space="preserve"> lokaln</w:t>
      </w:r>
      <w:r w:rsidR="00D214AC">
        <w:rPr>
          <w:rFonts w:ascii="Segoe UI" w:hAnsi="Segoe UI" w:cs="Segoe UI"/>
          <w:color w:val="0D0D0D"/>
          <w:shd w:val="clear" w:color="auto" w:fill="FFFFFF"/>
        </w:rPr>
        <w:t>o</w:t>
      </w:r>
      <w:r>
        <w:rPr>
          <w:rFonts w:ascii="Segoe UI" w:hAnsi="Segoe UI" w:cs="Segoe UI"/>
          <w:color w:val="0D0D0D"/>
          <w:shd w:val="clear" w:color="auto" w:fill="FFFFFF"/>
        </w:rPr>
        <w:t xml:space="preserve"> in globaln</w:t>
      </w:r>
      <w:r w:rsidR="00D214AC">
        <w:rPr>
          <w:rFonts w:ascii="Segoe UI" w:hAnsi="Segoe UI" w:cs="Segoe UI"/>
          <w:color w:val="0D0D0D"/>
          <w:shd w:val="clear" w:color="auto" w:fill="FFFFFF"/>
        </w:rPr>
        <w:t>o</w:t>
      </w:r>
      <w:r>
        <w:rPr>
          <w:rFonts w:ascii="Segoe UI" w:hAnsi="Segoe UI" w:cs="Segoe UI"/>
          <w:color w:val="0D0D0D"/>
          <w:shd w:val="clear" w:color="auto" w:fill="FFFFFF"/>
        </w:rPr>
        <w:t xml:space="preserve"> skupnost.</w:t>
      </w:r>
    </w:p>
    <w:p w14:paraId="0CF7C5B5" w14:textId="1FD73F0D" w:rsidR="00E3279A" w:rsidRPr="00E3279A" w:rsidRDefault="00E3279A" w:rsidP="00E3279A">
      <w:pPr>
        <w:spacing w:before="100" w:beforeAutospacing="1" w:after="100" w:afterAutospacing="1" w:line="240" w:lineRule="auto"/>
        <w:jc w:val="both"/>
        <w:rPr>
          <w:rFonts w:eastAsia="Times New Roman" w:cstheme="minorHAnsi"/>
          <w:b/>
          <w:bCs/>
          <w:sz w:val="24"/>
          <w:szCs w:val="24"/>
          <w:lang w:eastAsia="sl-SI"/>
        </w:rPr>
      </w:pPr>
      <w:r>
        <w:rPr>
          <w:rFonts w:ascii="Segoe UI" w:hAnsi="Segoe UI" w:cs="Segoe UI"/>
          <w:color w:val="0D0D0D"/>
          <w:shd w:val="clear" w:color="auto" w:fill="FFFFFF"/>
        </w:rPr>
        <w:t xml:space="preserve">Prispevati pri udeležbi v </w:t>
      </w:r>
      <w:r w:rsidRPr="00D214AC">
        <w:rPr>
          <w:rFonts w:ascii="Segoe UI" w:hAnsi="Segoe UI" w:cs="Segoe UI"/>
          <w:b/>
          <w:bCs/>
          <w:color w:val="0D0D0D"/>
          <w:shd w:val="clear" w:color="auto" w:fill="FFFFFF"/>
        </w:rPr>
        <w:t>demokratičnem življenju</w:t>
      </w:r>
      <w:r>
        <w:rPr>
          <w:rFonts w:ascii="Segoe UI" w:hAnsi="Segoe UI" w:cs="Segoe UI"/>
          <w:color w:val="0D0D0D"/>
          <w:shd w:val="clear" w:color="auto" w:fill="FFFFFF"/>
        </w:rPr>
        <w:t xml:space="preserve"> s spodbujanjem aktivne participacije študentov</w:t>
      </w:r>
      <w:r w:rsidR="00D214AC">
        <w:rPr>
          <w:rFonts w:ascii="Segoe UI" w:hAnsi="Segoe UI" w:cs="Segoe UI"/>
          <w:color w:val="0D0D0D"/>
          <w:shd w:val="clear" w:color="auto" w:fill="FFFFFF"/>
        </w:rPr>
        <w:t xml:space="preserve"> in</w:t>
      </w:r>
      <w:r>
        <w:rPr>
          <w:rFonts w:ascii="Segoe UI" w:hAnsi="Segoe UI" w:cs="Segoe UI"/>
          <w:color w:val="0D0D0D"/>
          <w:shd w:val="clear" w:color="auto" w:fill="FFFFFF"/>
        </w:rPr>
        <w:t xml:space="preserve"> zaposlenih v procesih odločanja in oblikovanja politik</w:t>
      </w:r>
      <w:r w:rsidR="00D214AC">
        <w:rPr>
          <w:rFonts w:ascii="Segoe UI" w:hAnsi="Segoe UI" w:cs="Segoe UI"/>
          <w:color w:val="0D0D0D"/>
          <w:shd w:val="clear" w:color="auto" w:fill="FFFFFF"/>
        </w:rPr>
        <w:t xml:space="preserve"> inkluzije in trajnostnega razvoja</w:t>
      </w:r>
      <w:r>
        <w:rPr>
          <w:rFonts w:ascii="Segoe UI" w:hAnsi="Segoe UI" w:cs="Segoe UI"/>
          <w:color w:val="0D0D0D"/>
          <w:shd w:val="clear" w:color="auto" w:fill="FFFFFF"/>
        </w:rPr>
        <w:t xml:space="preserve"> ter z organiziranjem </w:t>
      </w:r>
      <w:r>
        <w:rPr>
          <w:rFonts w:ascii="Segoe UI" w:hAnsi="Segoe UI" w:cs="Segoe UI"/>
          <w:color w:val="0D0D0D"/>
          <w:shd w:val="clear" w:color="auto" w:fill="FFFFFF"/>
        </w:rPr>
        <w:t xml:space="preserve">strokovnih </w:t>
      </w:r>
      <w:r>
        <w:rPr>
          <w:rFonts w:ascii="Segoe UI" w:hAnsi="Segoe UI" w:cs="Segoe UI"/>
          <w:color w:val="0D0D0D"/>
          <w:shd w:val="clear" w:color="auto" w:fill="FFFFFF"/>
        </w:rPr>
        <w:t>razprav, dogodkov in dejavnosti, ki spodbujajo kritično razmišljanje, spoštovanje različnih stališč ter krepijo državljansko zavest, odgovornost in angažiranost.</w:t>
      </w:r>
    </w:p>
    <w:p w14:paraId="14CDE320" w14:textId="50B8F9D2" w:rsidR="00FB65A9" w:rsidRPr="00FB65A9" w:rsidRDefault="00FB65A9" w:rsidP="00FB65A9">
      <w:pPr>
        <w:spacing w:before="100" w:beforeAutospacing="1" w:after="100" w:afterAutospacing="1" w:line="240" w:lineRule="auto"/>
        <w:jc w:val="both"/>
        <w:rPr>
          <w:rFonts w:eastAsia="Times New Roman" w:cstheme="minorHAnsi"/>
          <w:sz w:val="24"/>
          <w:szCs w:val="24"/>
          <w:lang w:eastAsia="sl-SI"/>
        </w:rPr>
      </w:pPr>
    </w:p>
    <w:sectPr w:rsidR="00FB65A9" w:rsidRPr="00FB65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0B5C" w14:textId="77777777" w:rsidR="00192A10" w:rsidRDefault="00192A10" w:rsidP="00FB65A9">
      <w:pPr>
        <w:spacing w:after="0" w:line="240" w:lineRule="auto"/>
      </w:pPr>
      <w:r>
        <w:separator/>
      </w:r>
    </w:p>
  </w:endnote>
  <w:endnote w:type="continuationSeparator" w:id="0">
    <w:p w14:paraId="1D1BC480" w14:textId="77777777" w:rsidR="00192A10" w:rsidRDefault="00192A10" w:rsidP="00FB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08E6C" w14:textId="77777777" w:rsidR="00192A10" w:rsidRDefault="00192A10" w:rsidP="00FB65A9">
      <w:pPr>
        <w:spacing w:after="0" w:line="240" w:lineRule="auto"/>
      </w:pPr>
      <w:r>
        <w:separator/>
      </w:r>
    </w:p>
  </w:footnote>
  <w:footnote w:type="continuationSeparator" w:id="0">
    <w:p w14:paraId="51B9DB78" w14:textId="77777777" w:rsidR="00192A10" w:rsidRDefault="00192A10" w:rsidP="00FB6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A657" w14:textId="77777777" w:rsidR="00FB65A9" w:rsidRDefault="00FB65A9">
    <w:pPr>
      <w:pStyle w:val="Glava"/>
      <w:rPr>
        <w:noProof/>
        <w:lang w:eastAsia="sl-SI"/>
      </w:rPr>
    </w:pPr>
    <w:r w:rsidRPr="00FB65A9">
      <w:rPr>
        <w:noProof/>
      </w:rPr>
      <w:drawing>
        <wp:inline distT="0" distB="0" distL="0" distR="0" wp14:anchorId="3BFB44FB" wp14:editId="319225A1">
          <wp:extent cx="2543175" cy="554472"/>
          <wp:effectExtent l="0" t="0" r="0" b="0"/>
          <wp:docPr id="1" name="Slika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892" cy="567928"/>
                  </a:xfrm>
                  <a:prstGeom prst="rect">
                    <a:avLst/>
                  </a:prstGeom>
                  <a:noFill/>
                  <a:ln>
                    <a:noFill/>
                  </a:ln>
                </pic:spPr>
              </pic:pic>
            </a:graphicData>
          </a:graphic>
        </wp:inline>
      </w:drawing>
    </w:r>
    <w:r>
      <w:rPr>
        <w:noProof/>
        <w:lang w:eastAsia="sl-SI"/>
      </w:rPr>
      <w:t xml:space="preserve">           </w:t>
    </w:r>
    <w:r>
      <w:rPr>
        <w:noProof/>
        <w:lang w:eastAsia="sl-SI"/>
      </w:rPr>
      <w:drawing>
        <wp:inline distT="0" distB="0" distL="0" distR="0" wp14:anchorId="4EBA602A" wp14:editId="5F07FA75">
          <wp:extent cx="2046605" cy="438150"/>
          <wp:effectExtent l="0" t="0" r="0" b="0"/>
          <wp:docPr id="5" name="Slika 5" descr="C:\Users\Uporabnik\AppData\Local\Microsoft\Windows\INetCache\Content.MSO\F8B5425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porabnik\AppData\Local\Microsoft\Windows\INetCache\Content.MSO\F8B54259.tmp"/>
                  <pic:cNvPicPr>
                    <a:picLocks noChangeAspect="1" noChangeArrowheads="1"/>
                  </pic:cNvPicPr>
                </pic:nvPicPr>
                <pic:blipFill rotWithShape="1">
                  <a:blip r:embed="rId2">
                    <a:extLst>
                      <a:ext uri="{28A0092B-C50C-407E-A947-70E740481C1C}">
                        <a14:useLocalDpi xmlns:a14="http://schemas.microsoft.com/office/drawing/2010/main" val="0"/>
                      </a:ext>
                    </a:extLst>
                  </a:blip>
                  <a:srcRect t="25407" b="27833"/>
                  <a:stretch/>
                </pic:blipFill>
                <pic:spPr bwMode="auto">
                  <a:xfrm>
                    <a:off x="0" y="0"/>
                    <a:ext cx="2074586" cy="444140"/>
                  </a:xfrm>
                  <a:prstGeom prst="rect">
                    <a:avLst/>
                  </a:prstGeom>
                  <a:noFill/>
                  <a:ln>
                    <a:noFill/>
                  </a:ln>
                  <a:extLst>
                    <a:ext uri="{53640926-AAD7-44D8-BBD7-CCE9431645EC}">
                      <a14:shadowObscured xmlns:a14="http://schemas.microsoft.com/office/drawing/2010/main"/>
                    </a:ext>
                  </a:extLst>
                </pic:spPr>
              </pic:pic>
            </a:graphicData>
          </a:graphic>
        </wp:inline>
      </w:drawing>
    </w:r>
  </w:p>
  <w:p w14:paraId="557223E2" w14:textId="77777777" w:rsidR="00FB65A9" w:rsidRDefault="00FB65A9">
    <w:pPr>
      <w:pStyle w:val="Glava"/>
      <w:rPr>
        <w:noProof/>
        <w:lang w:eastAsia="sl-SI"/>
      </w:rPr>
    </w:pPr>
  </w:p>
  <w:p w14:paraId="16D76B7F" w14:textId="77777777" w:rsidR="00FB65A9" w:rsidRDefault="00FB65A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2440"/>
    <w:multiLevelType w:val="hybridMultilevel"/>
    <w:tmpl w:val="C7D6D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E357BA9"/>
    <w:multiLevelType w:val="multilevel"/>
    <w:tmpl w:val="C3B692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3AE0595"/>
    <w:multiLevelType w:val="hybridMultilevel"/>
    <w:tmpl w:val="B07059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EC83734"/>
    <w:multiLevelType w:val="hybridMultilevel"/>
    <w:tmpl w:val="E9D061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1147F50"/>
    <w:multiLevelType w:val="hybridMultilevel"/>
    <w:tmpl w:val="85962C8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90B7587"/>
    <w:multiLevelType w:val="hybridMultilevel"/>
    <w:tmpl w:val="2E26F1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4474710">
    <w:abstractNumId w:val="1"/>
  </w:num>
  <w:num w:numId="2" w16cid:durableId="251938806">
    <w:abstractNumId w:val="5"/>
  </w:num>
  <w:num w:numId="3" w16cid:durableId="1330595384">
    <w:abstractNumId w:val="2"/>
  </w:num>
  <w:num w:numId="4" w16cid:durableId="200869537">
    <w:abstractNumId w:val="0"/>
  </w:num>
  <w:num w:numId="5" w16cid:durableId="1817332075">
    <w:abstractNumId w:val="4"/>
  </w:num>
  <w:num w:numId="6" w16cid:durableId="872153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5A9"/>
    <w:rsid w:val="00093A94"/>
    <w:rsid w:val="00192A10"/>
    <w:rsid w:val="00213FEA"/>
    <w:rsid w:val="00267E18"/>
    <w:rsid w:val="00366460"/>
    <w:rsid w:val="003A2C01"/>
    <w:rsid w:val="00530BAC"/>
    <w:rsid w:val="005C4433"/>
    <w:rsid w:val="006516BC"/>
    <w:rsid w:val="007779F4"/>
    <w:rsid w:val="008167C6"/>
    <w:rsid w:val="00840192"/>
    <w:rsid w:val="00994FB1"/>
    <w:rsid w:val="00B43A60"/>
    <w:rsid w:val="00B76041"/>
    <w:rsid w:val="00D214AC"/>
    <w:rsid w:val="00D24622"/>
    <w:rsid w:val="00DA463E"/>
    <w:rsid w:val="00E3279A"/>
    <w:rsid w:val="00E454AA"/>
    <w:rsid w:val="00E607E5"/>
    <w:rsid w:val="00F33F7F"/>
    <w:rsid w:val="00FB65A9"/>
    <w:rsid w:val="00FE3E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4606"/>
  <w15:chartTrackingRefBased/>
  <w15:docId w15:val="{2CCE7F40-CED1-462A-9B42-3F6E51C1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B65A9"/>
    <w:pPr>
      <w:tabs>
        <w:tab w:val="center" w:pos="4536"/>
        <w:tab w:val="right" w:pos="9072"/>
      </w:tabs>
      <w:spacing w:after="0" w:line="240" w:lineRule="auto"/>
    </w:pPr>
  </w:style>
  <w:style w:type="character" w:customStyle="1" w:styleId="GlavaZnak">
    <w:name w:val="Glava Znak"/>
    <w:basedOn w:val="Privzetapisavaodstavka"/>
    <w:link w:val="Glava"/>
    <w:uiPriority w:val="99"/>
    <w:rsid w:val="00FB65A9"/>
  </w:style>
  <w:style w:type="paragraph" w:styleId="Noga">
    <w:name w:val="footer"/>
    <w:basedOn w:val="Navaden"/>
    <w:link w:val="NogaZnak"/>
    <w:uiPriority w:val="99"/>
    <w:unhideWhenUsed/>
    <w:rsid w:val="00FB65A9"/>
    <w:pPr>
      <w:tabs>
        <w:tab w:val="center" w:pos="4536"/>
        <w:tab w:val="right" w:pos="9072"/>
      </w:tabs>
      <w:spacing w:after="0" w:line="240" w:lineRule="auto"/>
    </w:pPr>
  </w:style>
  <w:style w:type="character" w:customStyle="1" w:styleId="NogaZnak">
    <w:name w:val="Noga Znak"/>
    <w:basedOn w:val="Privzetapisavaodstavka"/>
    <w:link w:val="Noga"/>
    <w:uiPriority w:val="99"/>
    <w:rsid w:val="00FB65A9"/>
  </w:style>
  <w:style w:type="paragraph" w:styleId="Odstavekseznama">
    <w:name w:val="List Paragraph"/>
    <w:basedOn w:val="Navaden"/>
    <w:uiPriority w:val="34"/>
    <w:qFormat/>
    <w:rsid w:val="005C4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195833">
      <w:bodyDiv w:val="1"/>
      <w:marLeft w:val="0"/>
      <w:marRight w:val="0"/>
      <w:marTop w:val="0"/>
      <w:marBottom w:val="0"/>
      <w:divBdr>
        <w:top w:val="none" w:sz="0" w:space="0" w:color="auto"/>
        <w:left w:val="none" w:sz="0" w:space="0" w:color="auto"/>
        <w:bottom w:val="none" w:sz="0" w:space="0" w:color="auto"/>
        <w:right w:val="none" w:sz="0" w:space="0" w:color="auto"/>
      </w:divBdr>
      <w:divsChild>
        <w:div w:id="1777023926">
          <w:marLeft w:val="0"/>
          <w:marRight w:val="0"/>
          <w:marTop w:val="0"/>
          <w:marBottom w:val="0"/>
          <w:divBdr>
            <w:top w:val="none" w:sz="0" w:space="0" w:color="auto"/>
            <w:left w:val="none" w:sz="0" w:space="0" w:color="auto"/>
            <w:bottom w:val="none" w:sz="0" w:space="0" w:color="auto"/>
            <w:right w:val="none" w:sz="0" w:space="0" w:color="auto"/>
          </w:divBdr>
          <w:divsChild>
            <w:div w:id="89587823">
              <w:marLeft w:val="0"/>
              <w:marRight w:val="0"/>
              <w:marTop w:val="0"/>
              <w:marBottom w:val="0"/>
              <w:divBdr>
                <w:top w:val="none" w:sz="0" w:space="0" w:color="auto"/>
                <w:left w:val="none" w:sz="0" w:space="0" w:color="auto"/>
                <w:bottom w:val="none" w:sz="0" w:space="0" w:color="auto"/>
                <w:right w:val="none" w:sz="0" w:space="0" w:color="auto"/>
              </w:divBdr>
              <w:divsChild>
                <w:div w:id="816646198">
                  <w:marLeft w:val="0"/>
                  <w:marRight w:val="0"/>
                  <w:marTop w:val="0"/>
                  <w:marBottom w:val="0"/>
                  <w:divBdr>
                    <w:top w:val="none" w:sz="0" w:space="0" w:color="auto"/>
                    <w:left w:val="none" w:sz="0" w:space="0" w:color="auto"/>
                    <w:bottom w:val="none" w:sz="0" w:space="0" w:color="auto"/>
                    <w:right w:val="none" w:sz="0" w:space="0" w:color="auto"/>
                  </w:divBdr>
                </w:div>
              </w:divsChild>
            </w:div>
            <w:div w:id="1247613202">
              <w:marLeft w:val="0"/>
              <w:marRight w:val="0"/>
              <w:marTop w:val="0"/>
              <w:marBottom w:val="0"/>
              <w:divBdr>
                <w:top w:val="none" w:sz="0" w:space="0" w:color="auto"/>
                <w:left w:val="none" w:sz="0" w:space="0" w:color="auto"/>
                <w:bottom w:val="none" w:sz="0" w:space="0" w:color="auto"/>
                <w:right w:val="none" w:sz="0" w:space="0" w:color="auto"/>
              </w:divBdr>
              <w:divsChild>
                <w:div w:id="12361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Uporabnik;maja@inkubator.si</dc:creator>
  <cp:keywords/>
  <dc:description/>
  <cp:lastModifiedBy>Maja Cergol Lipnik</cp:lastModifiedBy>
  <cp:revision>2</cp:revision>
  <dcterms:created xsi:type="dcterms:W3CDTF">2024-02-17T21:53:00Z</dcterms:created>
  <dcterms:modified xsi:type="dcterms:W3CDTF">2024-02-17T21:53:00Z</dcterms:modified>
</cp:coreProperties>
</file>